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508000</wp:posOffset>
                </wp:positionV>
                <wp:extent cx="6832600" cy="1651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651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.0pt;margin-top:40.0pt;width:538.0pt;height:13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46B7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990600</wp:posOffset>
                </wp:positionV>
                <wp:extent cx="6350000" cy="685800"/>
                <wp:effectExtent l="0" t="0" r="0" b="0"/>
                <wp:wrapSquare wrapText="bothSides" distL="152400" distR="152400" distT="152400" distB="152400"/>
                <wp:docPr id="1073741826" name="officeArt object" descr="Tohuwabohu Wer räumt hier auf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itel"/>
                              <w:jc w:val="left"/>
                            </w:pPr>
                            <w:r>
                              <w:rPr>
                                <w:rFonts w:ascii="Carlito" w:hAnsi="Carlito"/>
                                <w:sz w:val="62"/>
                                <w:szCs w:val="62"/>
                                <w:rtl w:val="0"/>
                                <w:lang w:val="de-DE"/>
                              </w:rPr>
                              <w:t xml:space="preserve">Tohuwabohu </w:t>
                            </w:r>
                            <w:r>
                              <w:rPr>
                                <w:rFonts w:ascii="Carlito" w:hAnsi="Carlito"/>
                                <w:sz w:val="52"/>
                                <w:szCs w:val="52"/>
                                <w:rtl w:val="0"/>
                                <w:lang w:val="de-DE"/>
                              </w:rPr>
                              <w:t>Wer r</w:t>
                            </w:r>
                            <w:r>
                              <w:rPr>
                                <w:rFonts w:ascii="Carlito" w:hAnsi="Carlito" w:hint="default"/>
                                <w:sz w:val="52"/>
                                <w:szCs w:val="5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Carlito" w:hAnsi="Carlito"/>
                                <w:sz w:val="52"/>
                                <w:szCs w:val="52"/>
                                <w:rtl w:val="0"/>
                                <w:lang w:val="de-DE"/>
                              </w:rPr>
                              <w:t>umt hier auf</w:t>
                            </w:r>
                            <w:r>
                              <w:rPr>
                                <w:rFonts w:ascii="Carlito" w:hAnsi="Carlito"/>
                                <w:sz w:val="62"/>
                                <w:szCs w:val="62"/>
                                <w:rtl w:val="0"/>
                                <w:lang w:val="de-DE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8.0pt;margin-top:78.0pt;width:500.0pt;height:54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el"/>
                        <w:jc w:val="left"/>
                      </w:pPr>
                      <w:r>
                        <w:rPr>
                          <w:rFonts w:ascii="Carlito" w:hAnsi="Carlito"/>
                          <w:sz w:val="62"/>
                          <w:szCs w:val="62"/>
                          <w:rtl w:val="0"/>
                          <w:lang w:val="de-DE"/>
                        </w:rPr>
                        <w:t xml:space="preserve">Tohuwabohu </w:t>
                      </w:r>
                      <w:r>
                        <w:rPr>
                          <w:rFonts w:ascii="Carlito" w:hAnsi="Carlito"/>
                          <w:sz w:val="52"/>
                          <w:szCs w:val="52"/>
                          <w:rtl w:val="0"/>
                          <w:lang w:val="de-DE"/>
                        </w:rPr>
                        <w:t>Wer r</w:t>
                      </w:r>
                      <w:r>
                        <w:rPr>
                          <w:rFonts w:ascii="Carlito" w:hAnsi="Carlito" w:hint="default"/>
                          <w:sz w:val="52"/>
                          <w:szCs w:val="5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Carlito" w:hAnsi="Carlito"/>
                          <w:sz w:val="52"/>
                          <w:szCs w:val="52"/>
                          <w:rtl w:val="0"/>
                          <w:lang w:val="de-DE"/>
                        </w:rPr>
                        <w:t>umt hier auf</w:t>
                      </w:r>
                      <w:r>
                        <w:rPr>
                          <w:rFonts w:ascii="Carlito" w:hAnsi="Carlito"/>
                          <w:sz w:val="62"/>
                          <w:szCs w:val="62"/>
                          <w:rtl w:val="0"/>
                          <w:lang w:val="de-DE"/>
                        </w:rPr>
                        <w:t xml:space="preserve"> ?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685800</wp:posOffset>
                </wp:positionV>
                <wp:extent cx="6350000" cy="304800"/>
                <wp:effectExtent l="0" t="0" r="0" b="0"/>
                <wp:wrapNone/>
                <wp:docPr id="1073741827" name="officeArt object" descr="religlobal Materi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Kopfzeile"/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religlobal Material</w:t>
                              <w:tab/>
                            </w:r>
                            <w:r>
                              <w:rPr>
                                <w:rFonts w:ascii="Carlito" w:cs="Carlito" w:hAnsi="Carlito" w:eastAsia="Carlito"/>
                                <w:b w:val="1"/>
                                <w:bCs w:val="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8.0pt;margin-top:54.0pt;width:500.0pt;height:24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Kopfzeile"/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rtl w:val="0"/>
                          <w:lang w:val="de-DE"/>
                        </w:rPr>
                        <w:t>religlobal Material</w:t>
                        <w:tab/>
                      </w:r>
                      <w:r>
                        <w:rPr>
                          <w:rFonts w:ascii="Carlito" w:cs="Carlito" w:hAnsi="Carlito" w:eastAsia="Carlito"/>
                          <w:b w:val="1"/>
                          <w:bCs w:val="1"/>
                        </w:rPr>
                        <w:tab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3262709</wp:posOffset>
                </wp:positionH>
                <wp:positionV relativeFrom="page">
                  <wp:posOffset>1550154</wp:posOffset>
                </wp:positionV>
                <wp:extent cx="902891" cy="454065"/>
                <wp:effectExtent l="0" t="0" r="0" b="0"/>
                <wp:wrapNone/>
                <wp:docPr id="1073741828" name="officeArt object" descr="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891" cy="454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fefefe"/>
                                <w:sz w:val="62"/>
                                <w:szCs w:val="62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6.9pt;margin-top:122.1pt;width:71.1pt;height:35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fefefe"/>
                          <w:sz w:val="62"/>
                          <w:szCs w:val="62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5724326</wp:posOffset>
            </wp:positionH>
            <wp:positionV relativeFrom="page">
              <wp:posOffset>508000</wp:posOffset>
            </wp:positionV>
            <wp:extent cx="1496199" cy="1496199"/>
            <wp:effectExtent l="0" t="0" r="0" b="0"/>
            <wp:wrapNone/>
            <wp:docPr id="1073741829" name="officeArt object" descr="Logo_reliGlobal (pnglq ohne bg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_reliGlobal (pnglq ohne bg).png" descr="Logo_reliGlobal (pnglq ohne bg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96199" cy="14961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2408226</wp:posOffset>
                </wp:positionV>
                <wp:extent cx="7034401" cy="615410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Erzählvorschlag zu Gen 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4401" cy="61541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after="0"/>
                              <w:jc w:val="left"/>
                              <w:rPr>
                                <w:rFonts w:ascii="Carlito" w:cs="Carlito" w:hAnsi="Carlito" w:eastAsia="Carlito"/>
                                <w:b w:val="1"/>
                                <w:bCs w:val="1"/>
                                <w:outline w:val="0"/>
                                <w:color w:val="0c95a5"/>
                                <w:sz w:val="38"/>
                                <w:szCs w:val="38"/>
                                <w14:textFill>
                                  <w14:solidFill>
                                    <w14:srgbClr w14:val="0C95A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0c95a5"/>
                                <w:sz w:val="38"/>
                                <w:szCs w:val="38"/>
                                <w:rtl w:val="0"/>
                                <w:lang w:val="de-DE"/>
                                <w14:textFill>
                                  <w14:solidFill>
                                    <w14:srgbClr w14:val="0C95A5"/>
                                  </w14:solidFill>
                                </w14:textFill>
                              </w:rPr>
                              <w:t>Erz</w:t>
                            </w:r>
                            <w:r>
                              <w:rPr>
                                <w:rFonts w:ascii="Carlito" w:hAnsi="Carlito" w:hint="default"/>
                                <w:b w:val="1"/>
                                <w:bCs w:val="1"/>
                                <w:outline w:val="0"/>
                                <w:color w:val="0c95a5"/>
                                <w:sz w:val="38"/>
                                <w:szCs w:val="38"/>
                                <w:rtl w:val="0"/>
                                <w:lang w:val="de-DE"/>
                                <w14:textFill>
                                  <w14:solidFill>
                                    <w14:srgbClr w14:val="0C95A5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0c95a5"/>
                                <w:sz w:val="38"/>
                                <w:szCs w:val="38"/>
                                <w:rtl w:val="0"/>
                                <w:lang w:val="de-DE"/>
                                <w14:textFill>
                                  <w14:solidFill>
                                    <w14:srgbClr w14:val="0C95A5"/>
                                  </w14:solidFill>
                                </w14:textFill>
                              </w:rPr>
                              <w:t>hlvorschlag zu Gen 2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Helvetica" w:cs="Helvetica" w:hAnsi="Helvetica" w:eastAsia="Helvetic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In der Bibel wird davon erz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hlt, wie Gott die Welt gemacht hat.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Alles, was Gott gemacht hat, hei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t auch: Gottes Sch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pfung.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Als Gott die Erde und den Himmel gemacht hat, </w:t>
                            </w:r>
                            <w:r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gab es zuerst noch keine B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ume und Str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ucher und andere Pflanzen. 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Es hatte noch nicht geregnet. </w:t>
                            </w:r>
                            <w:r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Es waren auch noch keine Menschen da, um die Felder zu bestellen.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Nur der Nebel machte alles feucht, bis schlie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lich der ganze Erdboden nass wurde. 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Da machte Gott den Menschen </w:t>
                            </w:r>
                            <w:r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aus feuchter Erde vom Ackerboden und blies ihm den </w:t>
                            </w:r>
                            <w:r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Atem des Lebens in die Nase, damit er leben konnte: Lebensatem.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So wurde der Mensch lebendig. 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Danach pflanzte Gott einen Garten und setzte den Menschen dort hinein und gab ihm einen Auftrag: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Du sollst diesen Garten nutzen und besch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tzen. </w:t>
                            </w:r>
                            <w:r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Du sollst den Garten bepflanzen und gut auf ihn aufpassen.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“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Gott lie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ß 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viele B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ume wachsen mit sch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nen Bl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ttern und Bl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ten </w:t>
                            </w:r>
                            <w:r>
                              <w:rPr>
                                <w:rFonts w:ascii="Carlito" w:cs="Carlito" w:hAnsi="Carlito" w:eastAsia="Carlito"/>
                                <w:sz w:val="32"/>
                                <w:szCs w:val="32"/>
                              </w:rPr>
                              <w:br w:type="textWrapping"/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und leckeren Fr</w:t>
                            </w:r>
                            <w:r>
                              <w:rPr>
                                <w:rFonts w:ascii="Carlito" w:hAnsi="Carlito" w:hint="default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Carlito" w:hAnsi="Carlito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chten. </w:t>
                            </w:r>
                          </w:p>
                          <w:p>
                            <w:pPr>
                              <w:pStyle w:val="Text"/>
                              <w:spacing w:after="30"/>
                              <w:rPr>
                                <w:rFonts w:ascii="Helvetica" w:cs="Helvetica" w:hAnsi="Helvetica" w:eastAsia="Helvetic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</w:r>
                          </w:p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PT Sans Narrow" w:cs="PT Sans Narrow" w:hAnsi="PT Sans Narrow" w:eastAsia="PT Sans Narrow"/>
                                <w:sz w:val="29"/>
                                <w:szCs w:val="29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8.0pt;margin-top:189.6pt;width:553.9pt;height:484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after="0"/>
                        <w:jc w:val="left"/>
                        <w:rPr>
                          <w:rFonts w:ascii="Carlito" w:cs="Carlito" w:hAnsi="Carlito" w:eastAsia="Carlito"/>
                          <w:b w:val="1"/>
                          <w:bCs w:val="1"/>
                          <w:outline w:val="0"/>
                          <w:color w:val="0c95a5"/>
                          <w:sz w:val="38"/>
                          <w:szCs w:val="38"/>
                          <w14:textFill>
                            <w14:solidFill>
                              <w14:srgbClr w14:val="0C95A5"/>
                            </w14:solidFill>
                          </w14:textFill>
                        </w:rPr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0c95a5"/>
                          <w:sz w:val="38"/>
                          <w:szCs w:val="38"/>
                          <w:rtl w:val="0"/>
                          <w:lang w:val="de-DE"/>
                          <w14:textFill>
                            <w14:solidFill>
                              <w14:srgbClr w14:val="0C95A5"/>
                            </w14:solidFill>
                          </w14:textFill>
                        </w:rPr>
                        <w:t>Erz</w:t>
                      </w:r>
                      <w:r>
                        <w:rPr>
                          <w:rFonts w:ascii="Carlito" w:hAnsi="Carlito" w:hint="default"/>
                          <w:b w:val="1"/>
                          <w:bCs w:val="1"/>
                          <w:outline w:val="0"/>
                          <w:color w:val="0c95a5"/>
                          <w:sz w:val="38"/>
                          <w:szCs w:val="38"/>
                          <w:rtl w:val="0"/>
                          <w:lang w:val="de-DE"/>
                          <w14:textFill>
                            <w14:solidFill>
                              <w14:srgbClr w14:val="0C95A5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0c95a5"/>
                          <w:sz w:val="38"/>
                          <w:szCs w:val="38"/>
                          <w:rtl w:val="0"/>
                          <w:lang w:val="de-DE"/>
                          <w14:textFill>
                            <w14:solidFill>
                              <w14:srgbClr w14:val="0C95A5"/>
                            </w14:solidFill>
                          </w14:textFill>
                        </w:rPr>
                        <w:t>hlvorschlag zu Gen 2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Helvetica" w:cs="Helvetica" w:hAnsi="Helvetica" w:eastAsia="Helvetica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</w:rPr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In der Bibel wird davon erz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hlt, wie Gott die Welt gemacht hat.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Alles, was Gott gemacht hat, hei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t auch: Gottes Sch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pfung.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Als Gott die Erde und den Himmel gemacht hat, </w:t>
                      </w:r>
                      <w:r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  <w:br w:type="textWrapping"/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gab es zuerst noch keine B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ume und Str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ucher und andere Pflanzen. 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Es hatte noch nicht geregnet. </w:t>
                      </w:r>
                      <w:r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  <w:br w:type="textWrapping"/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Es waren auch noch keine Menschen da, um die Felder zu bestellen.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Nur der Nebel machte alles feucht, bis schlie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lich der ganze Erdboden nass wurde. 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Da machte Gott den Menschen </w:t>
                      </w:r>
                      <w:r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  <w:br w:type="textWrapping"/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aus feuchter Erde vom Ackerboden und blies ihm den </w:t>
                      </w:r>
                      <w:r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  <w:br w:type="textWrapping"/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Atem des Lebens in die Nase, damit er leben konnte: Lebensatem.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So wurde der Mensch lebendig. 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Danach pflanzte Gott einen Garten und setzte den Menschen dort hinein und gab ihm einen Auftrag: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Du sollst diesen Garten nutzen und besch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tzen. </w:t>
                      </w:r>
                      <w:r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  <w:br w:type="textWrapping"/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Du sollst den Garten bepflanzen und gut auf ihn aufpassen.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“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</w:pP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Gott lie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 xml:space="preserve">ß 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viele B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ume wachsen mit sch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nen Bl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ttern und Bl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ten </w:t>
                      </w:r>
                      <w:r>
                        <w:rPr>
                          <w:rFonts w:ascii="Carlito" w:cs="Carlito" w:hAnsi="Carlito" w:eastAsia="Carlito"/>
                          <w:sz w:val="32"/>
                          <w:szCs w:val="32"/>
                        </w:rPr>
                        <w:br w:type="textWrapping"/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>und leckeren Fr</w:t>
                      </w:r>
                      <w:r>
                        <w:rPr>
                          <w:rFonts w:ascii="Carlito" w:hAnsi="Carlito" w:hint="default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rlito" w:hAnsi="Carlito"/>
                          <w:sz w:val="32"/>
                          <w:szCs w:val="32"/>
                          <w:rtl w:val="0"/>
                          <w:lang w:val="de-DE"/>
                        </w:rPr>
                        <w:t xml:space="preserve">chten. </w:t>
                      </w:r>
                    </w:p>
                    <w:p>
                      <w:pPr>
                        <w:pStyle w:val="Text"/>
                        <w:spacing w:after="30"/>
                        <w:rPr>
                          <w:rFonts w:ascii="Helvetica" w:cs="Helvetica" w:hAnsi="Helvetica" w:eastAsia="Helvetica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</w:rPr>
                      </w:r>
                    </w:p>
                    <w:p>
                      <w:pPr>
                        <w:pStyle w:val="Text"/>
                      </w:pPr>
                      <w:r>
                        <w:rPr>
                          <w:rFonts w:ascii="PT Sans Narrow" w:cs="PT Sans Narrow" w:hAnsi="PT Sans Narrow" w:eastAsia="PT Sans Narrow"/>
                          <w:sz w:val="29"/>
                          <w:szCs w:val="29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799" w:right="567" w:bottom="800" w:left="567" w:header="720" w:footer="2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uperclarendon Regular">
    <w:charset w:val="00"/>
    <w:family w:val="roman"/>
    <w:pitch w:val="default"/>
  </w:font>
  <w:font w:name="Carlito">
    <w:charset w:val="00"/>
    <w:family w:val="roman"/>
    <w:pitch w:val="default"/>
  </w:font>
  <w:font w:name="DIN Condensed Bold">
    <w:charset w:val="00"/>
    <w:family w:val="roman"/>
    <w:pitch w:val="default"/>
  </w:font>
  <w:font w:name="Charter Roman">
    <w:charset w:val="00"/>
    <w:family w:val="roman"/>
    <w:pitch w:val="default"/>
  </w:font>
  <w:font w:name="Helvetica">
    <w:charset w:val="00"/>
    <w:family w:val="roman"/>
    <w:pitch w:val="default"/>
  </w:font>
  <w:font w:name="PT Sans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itel"/>
    <w:pPr>
      <w:keepNext w:val="1"/>
      <w:keepLines w:val="0"/>
      <w:pageBreakBefore w:val="0"/>
      <w:widowControl w:val="1"/>
      <w:pBdr>
        <w:top w:val="nil"/>
        <w:left w:val="nil"/>
        <w:bottom w:val="single" w:color="ffffff" w:sz="8" w:space="0" w:shadow="0" w:frame="0"/>
        <w:right w:val="nil"/>
      </w:pBdr>
      <w:shd w:val="clear" w:color="auto" w:fill="auto"/>
      <w:suppressAutoHyphens w:val="0"/>
      <w:bidi w:val="0"/>
      <w:spacing w:before="0" w:after="40" w:line="240" w:lineRule="auto"/>
      <w:ind w:left="0" w:right="0" w:firstLine="0"/>
      <w:jc w:val="center"/>
      <w:outlineLvl w:val="0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-16"/>
      <w:kern w:val="0"/>
      <w:position w:val="0"/>
      <w:sz w:val="84"/>
      <w:szCs w:val="8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FFFFFF"/>
        </w14:solidFill>
      </w14:textFill>
    </w:rPr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pBdr>
        <w:top w:val="nil"/>
        <w:left w:val="nil"/>
        <w:bottom w:val="single" w:color="ffffff" w:sz="8" w:space="0" w:shadow="0" w:frame="0"/>
        <w:right w:val="nil"/>
      </w:pBdr>
      <w:shd w:val="clear" w:color="auto" w:fill="auto"/>
      <w:tabs>
        <w:tab w:val="right" w:pos="100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IN Condensed Bold" w:cs="Arial Unicode MS" w:hAnsi="DIN Condensed Bold" w:eastAsia="Arial Unicode MS"/>
      <w:b w:val="0"/>
      <w:bCs w:val="0"/>
      <w:i w:val="0"/>
      <w:iCs w:val="0"/>
      <w:caps w:val="1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FFFFFF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40" w:line="264" w:lineRule="auto"/>
      <w:ind w:left="0" w:right="0" w:firstLine="0"/>
      <w:jc w:val="left"/>
      <w:outlineLvl w:val="9"/>
    </w:pPr>
    <w:rPr>
      <w:rFonts w:ascii="Charter Roman" w:cs="Arial Unicode MS" w:hAnsi="Charter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